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6E" w:rsidRPr="00AB0B91" w:rsidRDefault="00AB0B91" w:rsidP="00AB0B91">
      <w:pPr>
        <w:jc w:val="center"/>
        <w:rPr>
          <w:b/>
        </w:rPr>
      </w:pPr>
      <w:r w:rsidRPr="00AB0B91">
        <w:rPr>
          <w:b/>
        </w:rPr>
        <w:t>Памятка</w:t>
      </w:r>
    </w:p>
    <w:p w:rsidR="00AB0B91" w:rsidRDefault="00AB0B91" w:rsidP="00AB0B91">
      <w:pPr>
        <w:jc w:val="center"/>
        <w:rPr>
          <w:b/>
        </w:rPr>
      </w:pPr>
      <w:r w:rsidRPr="00AB0B91">
        <w:rPr>
          <w:b/>
        </w:rPr>
        <w:t>Председателю первичной профсоюзной организации</w:t>
      </w:r>
      <w:r w:rsidR="00A51ABB">
        <w:rPr>
          <w:b/>
        </w:rPr>
        <w:t xml:space="preserve"> </w:t>
      </w:r>
    </w:p>
    <w:p w:rsidR="00A51ABB" w:rsidRDefault="00A51ABB" w:rsidP="00AB0B91">
      <w:pPr>
        <w:jc w:val="center"/>
        <w:rPr>
          <w:b/>
        </w:rPr>
      </w:pPr>
      <w:r>
        <w:rPr>
          <w:b/>
        </w:rPr>
        <w:t>по оздоровлению работников</w:t>
      </w:r>
    </w:p>
    <w:p w:rsidR="00AB0B91" w:rsidRDefault="00AB0B91">
      <w:pPr>
        <w:rPr>
          <w:b/>
        </w:rPr>
      </w:pPr>
    </w:p>
    <w:p w:rsidR="00DC0DE2" w:rsidRDefault="00DC0DE2" w:rsidP="0072175D">
      <w:pPr>
        <w:pStyle w:val="a3"/>
        <w:ind w:left="0" w:firstLine="708"/>
        <w:rPr>
          <w:b/>
        </w:rPr>
      </w:pPr>
      <w:r>
        <w:rPr>
          <w:b/>
        </w:rPr>
        <w:t>Отдых в санаториях У</w:t>
      </w:r>
      <w:r w:rsidR="00A51ABB">
        <w:rPr>
          <w:b/>
        </w:rPr>
        <w:t>П</w:t>
      </w:r>
      <w:r>
        <w:rPr>
          <w:b/>
        </w:rPr>
        <w:t xml:space="preserve"> «</w:t>
      </w:r>
      <w:proofErr w:type="spellStart"/>
      <w:r>
        <w:rPr>
          <w:b/>
        </w:rPr>
        <w:t>Белпрофсоюзкурорт</w:t>
      </w:r>
      <w:proofErr w:type="spellEnd"/>
      <w:r>
        <w:rPr>
          <w:b/>
        </w:rPr>
        <w:t>»</w:t>
      </w:r>
    </w:p>
    <w:p w:rsidR="0072175D" w:rsidRDefault="00DC0DE2" w:rsidP="00A311D9">
      <w:pPr>
        <w:pStyle w:val="a3"/>
        <w:ind w:left="0" w:firstLine="708"/>
        <w:jc w:val="both"/>
      </w:pPr>
      <w:r>
        <w:t>Работник предприятия, организации, желающий отдохнуть в санаториях</w:t>
      </w:r>
      <w:r w:rsidR="00A64F0E">
        <w:t>,</w:t>
      </w:r>
      <w:r>
        <w:rPr>
          <w:b/>
        </w:rPr>
        <w:t xml:space="preserve"> </w:t>
      </w:r>
      <w:r w:rsidRPr="00DC0DE2">
        <w:t xml:space="preserve">выбирает себе </w:t>
      </w:r>
      <w:r>
        <w:t>санаторий</w:t>
      </w:r>
      <w:r w:rsidR="0072175D">
        <w:t xml:space="preserve"> для отдыха из списка</w:t>
      </w:r>
      <w:r w:rsidR="00D46F01">
        <w:t xml:space="preserve"> санаториев </w:t>
      </w:r>
      <w:r w:rsidR="00D46F01" w:rsidRPr="00D46F01">
        <w:t>УП «</w:t>
      </w:r>
      <w:proofErr w:type="spellStart"/>
      <w:r w:rsidR="00D46F01" w:rsidRPr="00D46F01">
        <w:t>Белпрофсоюзкурорт</w:t>
      </w:r>
      <w:proofErr w:type="spellEnd"/>
      <w:r w:rsidR="00D46F01" w:rsidRPr="00D46F01">
        <w:t>»</w:t>
      </w:r>
      <w:r w:rsidR="0072175D">
        <w:t xml:space="preserve">. На сайте санатория выбирает себе </w:t>
      </w:r>
      <w:r>
        <w:t>даты заезда, отъезда, условия проживания (номера</w:t>
      </w:r>
      <w:r w:rsidR="0072175D">
        <w:t xml:space="preserve"> и т.д.), лечебные процедуры и др. Бронирует путевку. В первичной профсоюзной организации берет справку о том, что он является членом первичной профсоюзной организации. С этой справкой, паспортом едет в санаторий. При оплате за путевку при предъявлении справки, что он является членом первичной профсоюзной организации, он получает скидку 25% от общей стоимости путевки. </w:t>
      </w:r>
    </w:p>
    <w:p w:rsidR="0072175D" w:rsidRPr="00DB64DD" w:rsidRDefault="0072175D" w:rsidP="00A311D9">
      <w:pPr>
        <w:pStyle w:val="a3"/>
        <w:ind w:left="0" w:firstLine="708"/>
        <w:jc w:val="both"/>
        <w:rPr>
          <w:i/>
        </w:rPr>
      </w:pPr>
      <w:r w:rsidRPr="00DB64DD">
        <w:rPr>
          <w:i/>
        </w:rPr>
        <w:t>Обращаем внимание, что на те медицинские процедуры, которые не предусмотрены в путевке (дополнительные, по желанию работника)</w:t>
      </w:r>
      <w:r w:rsidR="00A64F0E">
        <w:rPr>
          <w:i/>
        </w:rPr>
        <w:t>,</w:t>
      </w:r>
      <w:r w:rsidRPr="00DB64DD">
        <w:rPr>
          <w:i/>
        </w:rPr>
        <w:t xml:space="preserve"> скидка не распространяется.</w:t>
      </w:r>
    </w:p>
    <w:p w:rsidR="00DB64DD" w:rsidRDefault="00685F11" w:rsidP="00A311D9">
      <w:pPr>
        <w:pStyle w:val="a3"/>
        <w:ind w:left="0" w:firstLine="708"/>
        <w:jc w:val="both"/>
      </w:pPr>
      <w:r>
        <w:t>После отдыха в санатории работник обращается с заявлением в первичную профсоюзную организацию, Минскую городскую организацию Белорусского профсоюза работников государственных и других учреждений о возмещении расходов на оздоровление</w:t>
      </w:r>
      <w:r w:rsidR="00A311D9">
        <w:t xml:space="preserve">. К </w:t>
      </w:r>
      <w:r w:rsidR="00FD54AD">
        <w:t>заявлению</w:t>
      </w:r>
      <w:r w:rsidR="00A311D9">
        <w:t xml:space="preserve"> прилагается </w:t>
      </w:r>
      <w:r>
        <w:t xml:space="preserve">документ, подтверждающий о том, </w:t>
      </w:r>
      <w:r w:rsidR="00A311D9">
        <w:t>что он</w:t>
      </w:r>
      <w:r>
        <w:t xml:space="preserve"> находился в санатории</w:t>
      </w:r>
      <w:r w:rsidR="00A311D9">
        <w:t xml:space="preserve"> (корешок об уплате за путевку)</w:t>
      </w:r>
      <w:r>
        <w:t xml:space="preserve">. </w:t>
      </w:r>
    </w:p>
    <w:p w:rsidR="00A51ABB" w:rsidRDefault="00A311D9" w:rsidP="00A311D9">
      <w:pPr>
        <w:pStyle w:val="a3"/>
        <w:ind w:left="0" w:firstLine="708"/>
        <w:jc w:val="both"/>
      </w:pPr>
      <w:r>
        <w:t xml:space="preserve">Первичная профсоюзная организация, </w:t>
      </w:r>
      <w:r w:rsidRPr="00A311D9">
        <w:t>Минс</w:t>
      </w:r>
      <w:r>
        <w:t>кая</w:t>
      </w:r>
      <w:r w:rsidRPr="00A311D9">
        <w:t xml:space="preserve"> городск</w:t>
      </w:r>
      <w:r>
        <w:t>ая</w:t>
      </w:r>
      <w:r w:rsidRPr="00A311D9">
        <w:t xml:space="preserve"> организаци</w:t>
      </w:r>
      <w:r>
        <w:t>я</w:t>
      </w:r>
      <w:r w:rsidRPr="00A311D9">
        <w:t xml:space="preserve"> Белорусского профсоюза работников государственных и других учреждений</w:t>
      </w:r>
      <w:r>
        <w:t xml:space="preserve"> принимают решение </w:t>
      </w:r>
      <w:r w:rsidR="00A51ABB">
        <w:t xml:space="preserve">о </w:t>
      </w:r>
      <w:r w:rsidR="00DB64DD">
        <w:t xml:space="preserve">частичном </w:t>
      </w:r>
      <w:r w:rsidR="00A51ABB" w:rsidRPr="00A311D9">
        <w:t>возмещении</w:t>
      </w:r>
      <w:r w:rsidRPr="00A311D9">
        <w:t xml:space="preserve"> расходов на оздоровление.</w:t>
      </w:r>
      <w:r>
        <w:t xml:space="preserve"> </w:t>
      </w:r>
    </w:p>
    <w:p w:rsidR="00F42E8D" w:rsidRDefault="00DB64DD" w:rsidP="00A311D9">
      <w:pPr>
        <w:pStyle w:val="a3"/>
        <w:ind w:left="0" w:firstLine="708"/>
        <w:jc w:val="both"/>
      </w:pPr>
      <w:r>
        <w:t xml:space="preserve">Если в организации есть коллективный договор, в котором предусмотрены </w:t>
      </w:r>
      <w:r w:rsidR="00F42E8D">
        <w:t>вопросы оздоровления членов профсоюзной организации и их семей</w:t>
      </w:r>
      <w:r w:rsidR="00CD7D6A">
        <w:t>,</w:t>
      </w:r>
      <w:r w:rsidR="00F42E8D">
        <w:t xml:space="preserve"> используются и пункты </w:t>
      </w:r>
      <w:r w:rsidR="00A02CF9">
        <w:t xml:space="preserve">коллективного договора, </w:t>
      </w:r>
      <w:r w:rsidR="00F42E8D">
        <w:t>для стимулирования работников на оздоровление.</w:t>
      </w:r>
    </w:p>
    <w:p w:rsidR="00DC0DE2" w:rsidRPr="00DC0DE2" w:rsidRDefault="00A311D9" w:rsidP="00A311D9">
      <w:pPr>
        <w:pStyle w:val="a3"/>
        <w:ind w:left="0" w:firstLine="708"/>
        <w:jc w:val="both"/>
      </w:pPr>
      <w:r w:rsidRPr="00A311D9">
        <w:t xml:space="preserve"> </w:t>
      </w:r>
      <w:r w:rsidR="00DC0DE2">
        <w:t xml:space="preserve"> </w:t>
      </w:r>
      <w:r w:rsidR="00DC0DE2" w:rsidRPr="00DC0DE2">
        <w:t xml:space="preserve"> </w:t>
      </w:r>
    </w:p>
    <w:p w:rsidR="00AB0B91" w:rsidRPr="00DC0DE2" w:rsidRDefault="00AB0B91" w:rsidP="00A02CF9">
      <w:pPr>
        <w:ind w:firstLine="708"/>
        <w:jc w:val="both"/>
        <w:rPr>
          <w:b/>
        </w:rPr>
      </w:pPr>
      <w:r w:rsidRPr="0072175D">
        <w:rPr>
          <w:b/>
        </w:rPr>
        <w:t xml:space="preserve">По работе с путевками </w:t>
      </w:r>
      <w:r w:rsidR="00616171" w:rsidRPr="0072175D">
        <w:rPr>
          <w:b/>
        </w:rPr>
        <w:t>в санатории,</w:t>
      </w:r>
      <w:r w:rsidRPr="0072175D">
        <w:rPr>
          <w:b/>
        </w:rPr>
        <w:t xml:space="preserve"> предоставляемые</w:t>
      </w:r>
      <w:r w:rsidR="00A02CF9">
        <w:rPr>
          <w:b/>
        </w:rPr>
        <w:t xml:space="preserve"> </w:t>
      </w:r>
      <w:r w:rsidRPr="00DC0DE2">
        <w:rPr>
          <w:b/>
        </w:rPr>
        <w:t>Республиканским центром по оздоровлению и санаторно-курортному лечению населения.</w:t>
      </w:r>
    </w:p>
    <w:p w:rsidR="00FE2396" w:rsidRDefault="009D1430" w:rsidP="00A64F0E">
      <w:pPr>
        <w:jc w:val="both"/>
      </w:pPr>
      <w:r>
        <w:tab/>
        <w:t xml:space="preserve">Для решения вопросов по приобретению путевок для </w:t>
      </w:r>
      <w:r w:rsidR="00A64F0E">
        <w:t xml:space="preserve">сотрудников </w:t>
      </w:r>
      <w:bookmarkStart w:id="0" w:name="_GoBack"/>
      <w:bookmarkEnd w:id="0"/>
      <w:r>
        <w:t xml:space="preserve">в организации должна быть создана комиссия по </w:t>
      </w:r>
      <w:r w:rsidR="00A64F0E">
        <w:t>о</w:t>
      </w:r>
      <w:r>
        <w:t>здоровлению</w:t>
      </w:r>
      <w:r w:rsidR="00F42E8D">
        <w:t xml:space="preserve"> и санаторно-курортному лечению работников. Е</w:t>
      </w:r>
      <w:r>
        <w:t>сли ее нет ее необходимо создать.</w:t>
      </w:r>
      <w:r w:rsidR="00F42E8D">
        <w:t xml:space="preserve"> </w:t>
      </w:r>
    </w:p>
    <w:p w:rsidR="00FE2396" w:rsidRDefault="00FE2396" w:rsidP="00CD7D6A">
      <w:pPr>
        <w:ind w:firstLine="708"/>
        <w:jc w:val="both"/>
      </w:pPr>
      <w:r>
        <w:t xml:space="preserve">Комиссия создается </w:t>
      </w:r>
      <w:r w:rsidR="00616171">
        <w:t xml:space="preserve">и работает </w:t>
      </w:r>
      <w:r>
        <w:t xml:space="preserve">в соответствии с </w:t>
      </w:r>
      <w:r w:rsidR="00CD7D6A">
        <w:t xml:space="preserve">Постановлением Совета Министров Республики Беларусь от </w:t>
      </w:r>
      <w:r>
        <w:t>26 августа 2002 г. № 1155</w:t>
      </w:r>
      <w:r w:rsidR="00CD7D6A">
        <w:t xml:space="preserve"> «</w:t>
      </w:r>
      <w:r>
        <w:t xml:space="preserve">О </w:t>
      </w:r>
      <w:r>
        <w:lastRenderedPageBreak/>
        <w:t>некоторых вопросах оздоровления и санаторно-курортного лечения населения</w:t>
      </w:r>
      <w:r w:rsidR="00CD7D6A">
        <w:t>» (постановление прилагается).</w:t>
      </w:r>
    </w:p>
    <w:p w:rsidR="009D1430" w:rsidRDefault="00F42E8D" w:rsidP="00CD7D6A">
      <w:pPr>
        <w:ind w:firstLine="708"/>
        <w:jc w:val="both"/>
      </w:pPr>
      <w:r>
        <w:t>Распределение и выдача путевок на оздоровление и санаторно-курортное лечение, осуществляются именно этой комиссией.</w:t>
      </w:r>
      <w:r w:rsidR="00CD7D6A">
        <w:t xml:space="preserve"> Порядок работы комиссии подробно описан в постановлении.</w:t>
      </w:r>
    </w:p>
    <w:p w:rsidR="00616171" w:rsidRDefault="00616171" w:rsidP="00CD7D6A">
      <w:pPr>
        <w:ind w:firstLine="708"/>
        <w:jc w:val="both"/>
      </w:pPr>
      <w:r>
        <w:t xml:space="preserve">Для получения подробной информации по вопросу выделения и приобретения путёвок можно обратиться к специалистам   </w:t>
      </w:r>
      <w:r w:rsidRPr="00616171">
        <w:t>Представительств</w:t>
      </w:r>
      <w:r>
        <w:t>а</w:t>
      </w:r>
      <w:r w:rsidRPr="00616171">
        <w:t xml:space="preserve"> Минского городского управления Республиканского центра по оздоровлению и санаторно-курортному лечению населения</w:t>
      </w:r>
      <w:r w:rsidR="00B30141">
        <w:t xml:space="preserve"> </w:t>
      </w:r>
      <w:r>
        <w:t xml:space="preserve">(по </w:t>
      </w:r>
      <w:r w:rsidR="00B30141">
        <w:t xml:space="preserve">территориальному </w:t>
      </w:r>
      <w:r>
        <w:t>месту расположения организации)</w:t>
      </w:r>
      <w:r w:rsidR="00B30141">
        <w:t xml:space="preserve"> или к руководству. </w:t>
      </w:r>
    </w:p>
    <w:p w:rsidR="00F21F52" w:rsidRPr="009D1430" w:rsidRDefault="009D1430" w:rsidP="00D7536F">
      <w:pPr>
        <w:jc w:val="both"/>
      </w:pPr>
      <w:r>
        <w:tab/>
      </w:r>
    </w:p>
    <w:p w:rsidR="00F21F52" w:rsidRPr="00F21F52" w:rsidRDefault="00F21F52" w:rsidP="00AB0B91">
      <w:pPr>
        <w:rPr>
          <w:b/>
        </w:rPr>
      </w:pPr>
      <w:bookmarkStart w:id="1" w:name="_Hlk61535673"/>
      <w:r w:rsidRPr="00F21F52">
        <w:rPr>
          <w:b/>
        </w:rPr>
        <w:t>Представительств</w:t>
      </w:r>
      <w:r w:rsidRPr="00F21F52">
        <w:rPr>
          <w:b/>
        </w:rPr>
        <w:t>о</w:t>
      </w:r>
      <w:r w:rsidRPr="00F21F52">
        <w:rPr>
          <w:b/>
        </w:rPr>
        <w:t xml:space="preserve"> Минского городского управления Республиканского центра по оздоровлению и санаторно-курортному лечению населения</w:t>
      </w:r>
    </w:p>
    <w:tbl>
      <w:tblPr>
        <w:tblW w:w="509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94"/>
        <w:gridCol w:w="2279"/>
        <w:gridCol w:w="2579"/>
        <w:gridCol w:w="1959"/>
      </w:tblGrid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bookmarkEnd w:id="1"/>
          <w:p w:rsidR="009D1430" w:rsidRPr="009D1430" w:rsidRDefault="009D1430" w:rsidP="009D14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Ф.И.О/Должность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График работы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Приемные дни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Адрес/Телефон/Факс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Нафранович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Валерий Аркадьевич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Начальник представительства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каждую среду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08.30 до 13.00 и с 13.45 до 14.45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Первомайская, 18, к.201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2713050,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5" w:tgtFrame="_blank" w:history="1">
              <w:r w:rsidRPr="009D1430">
                <w:rPr>
                  <w:rFonts w:ascii="Arial" w:eastAsia="Times New Roman" w:hAnsi="Arial" w:cs="Arial"/>
                  <w:color w:val="053F5B"/>
                  <w:sz w:val="18"/>
                  <w:szCs w:val="18"/>
                  <w:u w:val="single"/>
                  <w:lang w:eastAsia="ru-RU"/>
                </w:rPr>
                <w:t>goruprozd@mail.ru</w:t>
              </w:r>
            </w:hyperlink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Соловьева Ирина Юрьевна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Заместитель начальника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каждый понедельник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14.00 до 18.00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Первомайская, 18 к.202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3186874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hyperlink r:id="rId6" w:tgtFrame="_blank" w:history="1">
              <w:r w:rsidRPr="009D1430">
                <w:rPr>
                  <w:rFonts w:ascii="Arial" w:eastAsia="Times New Roman" w:hAnsi="Arial" w:cs="Arial"/>
                  <w:color w:val="053F5B"/>
                  <w:sz w:val="18"/>
                  <w:szCs w:val="18"/>
                  <w:u w:val="single"/>
                  <w:lang w:eastAsia="ru-RU"/>
                </w:rPr>
                <w:t>goruprozd@mail.ru</w:t>
              </w:r>
            </w:hyperlink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Мойсинович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Светлана Ивановна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Главный бухгалтер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каждую среду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14.00 до 18.00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Первомайская, 18, к.201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2632623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Суббота Наталья Ивановна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Заводской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Первомайская, 18 к.204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3186875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Сахончик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Татьяна Владимировна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Ленинский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17.30,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17.30,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Первомайская, 18 к.205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3183918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Буйницкая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Ленинский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пятница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13.00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вторник, пятница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 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Первомайская, 18 к.205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2596106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Василенко Галина Александровна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пр-т Дзержинского, д.10 к.412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2001923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Карпук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Инна Михайловна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Московский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220036,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пр-т </w:t>
            </w:r>
            <w:proofErr w:type="spellStart"/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Держинского</w:t>
            </w:r>
            <w:proofErr w:type="spellEnd"/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д.10, к.412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2861624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Лукашенко Елена Васильевна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Октябрьский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Первомайская, 18-Н1 (1 этаж)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3184758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Зелинская Марина Викторовна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Партизанский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Первомайская, 18 к.207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3186982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Кантаева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Наталья Геннадьевна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Первомайский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220012,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пер. К. Черного, 3 к.111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2314321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Черник Виктория Николаевна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Первомайский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17.45,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четверг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220012,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пер. К. Черного, 3 к.111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3950189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Рыбак Татьяна </w:t>
            </w: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Вацлавовна</w:t>
            </w:r>
            <w:proofErr w:type="spellEnd"/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Советский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Первомайская, 18 к.204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3183097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Доронова</w:t>
            </w:r>
            <w:proofErr w:type="spellEnd"/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Маргарита Юрьевна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Фрунзенский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220073,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</w:t>
            </w:r>
            <w:proofErr w:type="spellStart"/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Кальварийская</w:t>
            </w:r>
            <w:proofErr w:type="spellEnd"/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39 к.411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3371433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Турко Жанна Александровна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Фрунзенский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 Кальварийская,39 к.411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2210333</w:t>
            </w:r>
          </w:p>
        </w:tc>
      </w:tr>
      <w:tr w:rsidR="00F21F52" w:rsidRPr="009D1430" w:rsidTr="00F21F52">
        <w:trPr>
          <w:tblCellSpacing w:w="0" w:type="dxa"/>
          <w:jc w:val="center"/>
        </w:trPr>
        <w:tc>
          <w:tcPr>
            <w:tcW w:w="1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Жук Светлана Николаевна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Ведущий специалист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Центральный район г. Минска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понедельник -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09.00 до 18.00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13.45;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09.00 до 16.45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понедельник, среда, четверг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 9.00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неработающих граждан),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вторник с 14.00 до 18.00,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обед с 13.00 до 13.45,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пятница с 9.00 до 13.00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(для организаций)</w:t>
            </w:r>
          </w:p>
        </w:tc>
        <w:tc>
          <w:tcPr>
            <w:tcW w:w="1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1430" w:rsidRPr="009D1430" w:rsidRDefault="009D1430" w:rsidP="009D143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220088, г. Минск,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ул. Первомайская, 18-Н1 (1 этаж)</w:t>
            </w:r>
            <w:r w:rsidRPr="009D143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9D143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3184768</w:t>
            </w:r>
          </w:p>
        </w:tc>
      </w:tr>
    </w:tbl>
    <w:p w:rsidR="009D1430" w:rsidRPr="00AB0B91" w:rsidRDefault="009D1430" w:rsidP="00AB0B91"/>
    <w:sectPr w:rsidR="009D1430" w:rsidRPr="00AB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8D4"/>
    <w:multiLevelType w:val="hybridMultilevel"/>
    <w:tmpl w:val="DCD2F6C0"/>
    <w:lvl w:ilvl="0" w:tplc="D8D02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A6538D"/>
    <w:multiLevelType w:val="hybridMultilevel"/>
    <w:tmpl w:val="7760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91"/>
    <w:rsid w:val="00616171"/>
    <w:rsid w:val="00685F11"/>
    <w:rsid w:val="006F4A67"/>
    <w:rsid w:val="0072175D"/>
    <w:rsid w:val="00904D6E"/>
    <w:rsid w:val="009D1430"/>
    <w:rsid w:val="00A02CF9"/>
    <w:rsid w:val="00A311D9"/>
    <w:rsid w:val="00A51ABB"/>
    <w:rsid w:val="00A64F0E"/>
    <w:rsid w:val="00AB0B91"/>
    <w:rsid w:val="00B30141"/>
    <w:rsid w:val="00CD7D6A"/>
    <w:rsid w:val="00CE46FA"/>
    <w:rsid w:val="00D46F01"/>
    <w:rsid w:val="00D7536F"/>
    <w:rsid w:val="00DB64DD"/>
    <w:rsid w:val="00DC0DE2"/>
    <w:rsid w:val="00F21F52"/>
    <w:rsid w:val="00F42E8D"/>
    <w:rsid w:val="00FD54AD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40A0"/>
  <w15:chartTrackingRefBased/>
  <w15:docId w15:val="{76ADCE58-85EA-4390-A9BC-D3722A7D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uprozd@mail.ru" TargetMode="External"/><Relationship Id="rId5" Type="http://schemas.openxmlformats.org/officeDocument/2006/relationships/hyperlink" Target="mailto:goruproz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7</cp:revision>
  <dcterms:created xsi:type="dcterms:W3CDTF">2021-01-14T09:04:00Z</dcterms:created>
  <dcterms:modified xsi:type="dcterms:W3CDTF">2021-01-14T14:06:00Z</dcterms:modified>
</cp:coreProperties>
</file>