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4D6E" w:rsidRDefault="00904D6E"/>
    <w:p w:rsidR="0060409A" w:rsidRPr="0060409A" w:rsidRDefault="0060409A" w:rsidP="0060409A">
      <w:pPr>
        <w:jc w:val="center"/>
        <w:rPr>
          <w:rFonts w:eastAsia="Times New Roman"/>
          <w:sz w:val="24"/>
          <w:szCs w:val="24"/>
          <w:lang w:eastAsia="ru-RU"/>
        </w:rPr>
      </w:pPr>
      <w:bookmarkStart w:id="0" w:name="_GoBack"/>
      <w:bookmarkEnd w:id="0"/>
      <w:r w:rsidRPr="0060409A">
        <w:rPr>
          <w:rFonts w:eastAsia="Times New Roman"/>
          <w:caps/>
          <w:sz w:val="24"/>
          <w:szCs w:val="24"/>
          <w:lang w:eastAsia="ru-RU"/>
        </w:rPr>
        <w:t>ПОСТАНОВЛЕНИЕ СОВЕТА МИНИСТРОВ РЕСПУБЛИКИ БЕЛАРУСЬ</w:t>
      </w:r>
    </w:p>
    <w:p w:rsidR="0060409A" w:rsidRPr="0060409A" w:rsidRDefault="0060409A" w:rsidP="0060409A">
      <w:pPr>
        <w:jc w:val="center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26 августа 2002 г. № 1155</w:t>
      </w:r>
    </w:p>
    <w:p w:rsidR="0060409A" w:rsidRPr="0060409A" w:rsidRDefault="0060409A" w:rsidP="0060409A">
      <w:pPr>
        <w:spacing w:before="240" w:after="240"/>
        <w:ind w:right="2268"/>
        <w:rPr>
          <w:rFonts w:eastAsia="Times New Roman"/>
          <w:b/>
          <w:bCs/>
          <w:sz w:val="28"/>
          <w:szCs w:val="28"/>
          <w:lang w:eastAsia="ru-RU"/>
        </w:rPr>
      </w:pPr>
      <w:r w:rsidRPr="0060409A">
        <w:rPr>
          <w:rFonts w:eastAsia="Times New Roman"/>
          <w:b/>
          <w:bCs/>
          <w:sz w:val="28"/>
          <w:szCs w:val="28"/>
          <w:lang w:eastAsia="ru-RU"/>
        </w:rPr>
        <w:t>О некоторых вопросах оздоровления и санаторно-курортного лечения населения</w:t>
      </w:r>
    </w:p>
    <w:p w:rsidR="0060409A" w:rsidRPr="0060409A" w:rsidRDefault="0060409A" w:rsidP="0060409A">
      <w:pPr>
        <w:ind w:left="1021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Изменения и дополнения:</w:t>
      </w:r>
    </w:p>
    <w:p w:rsidR="0060409A" w:rsidRPr="0060409A" w:rsidRDefault="0060409A" w:rsidP="0060409A">
      <w:pPr>
        <w:ind w:left="1134"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Постановление Совета Министров Республики Беларусь от 24 ноября 2006 г. № 1577 (Национальный реестр правовых актов Республики Беларусь, 2006 г., № 201, 5/24288) &lt;C20601577&gt;;</w:t>
      </w:r>
    </w:p>
    <w:p w:rsidR="0060409A" w:rsidRPr="0060409A" w:rsidRDefault="0060409A" w:rsidP="0060409A">
      <w:pPr>
        <w:ind w:left="1134"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Постановление Совета Министров Республики Беларусь от 16 декабря 2008 г. № 1943 (Национальный реестр правовых актов Республики Беларусь, 2009 г., № 1, 5/28978) &lt;C20801943&gt;;</w:t>
      </w:r>
    </w:p>
    <w:p w:rsidR="0060409A" w:rsidRPr="0060409A" w:rsidRDefault="0060409A" w:rsidP="0060409A">
      <w:pPr>
        <w:ind w:left="1134"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Постановление Совета Министров Республики Беларусь от 4 августа 2011 г. № 1049 (Национальный реестр правовых актов Республики Беларусь, 2011 г., № 92, 5/34264) &lt;C21101049&gt;;</w:t>
      </w:r>
    </w:p>
    <w:p w:rsidR="0060409A" w:rsidRPr="0060409A" w:rsidRDefault="0060409A" w:rsidP="0060409A">
      <w:pPr>
        <w:ind w:left="1134"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Постановление Совета Министров Республики Беларусь от 9 декабря 2011 г. № 1663 (Национальный реестр правовых актов Республики Беларусь, 2011 г., № 142, 5/34918) &lt;C21101663&gt;;</w:t>
      </w:r>
    </w:p>
    <w:p w:rsidR="0060409A" w:rsidRPr="0060409A" w:rsidRDefault="0060409A" w:rsidP="0060409A">
      <w:pPr>
        <w:ind w:left="1134"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Постановление Совета Министров Республики Беларусь от 22 августа 2013 г. № 736 (Национальный правовой Интернет-портал Республики Беларусь, 07.09.2013, 5/37742) &lt;C21300736&gt;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 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Совет Министров Республики Беларусь ПОСТАНОВЛЯЕТ: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1. Утвердить прилагаемое Положение о комиссии по оздоровлению и санаторно-курортному лечению населения.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2. Утратил силу.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3. Признать утратившим силу пункт 4 постановления Совета Министров Республики Беларусь от 9 апреля 1998 г. № 572 «О порядке выдачи путевок лицам, сопровождающим детей, пострадавших от катастрофы на Чернобыльской АЭС, и оплате проезда до места санаторно-курортного лечения и обратно» (Собрание декретов, указов Президента и постановлений Правительства Республики Беларусь, 1998 г., № 10, ст. 285).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4. Утратил силу.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5. Настоящее постановление вступает в силу с 1 сентября 2002 г.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 </w:t>
      </w:r>
    </w:p>
    <w:tbl>
      <w:tblPr>
        <w:tblStyle w:val="tablencpi"/>
        <w:tblW w:w="5000" w:type="pct"/>
        <w:tblLook w:val="04A0" w:firstRow="1" w:lastRow="0" w:firstColumn="1" w:lastColumn="0" w:noHBand="0" w:noVBand="1"/>
      </w:tblPr>
      <w:tblGrid>
        <w:gridCol w:w="4677"/>
        <w:gridCol w:w="4678"/>
      </w:tblGrid>
      <w:tr w:rsidR="0060409A" w:rsidRPr="0060409A" w:rsidTr="0060409A"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60409A" w:rsidRPr="0060409A" w:rsidRDefault="0060409A" w:rsidP="0060409A">
            <w:pPr>
              <w:rPr>
                <w:sz w:val="24"/>
                <w:szCs w:val="24"/>
              </w:rPr>
            </w:pPr>
            <w:r w:rsidRPr="0060409A">
              <w:rPr>
                <w:b/>
                <w:bCs/>
                <w:sz w:val="22"/>
                <w:szCs w:val="22"/>
              </w:rPr>
              <w:t>Премьер-министр Республики Беларусь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60409A" w:rsidRPr="0060409A" w:rsidRDefault="0060409A" w:rsidP="0060409A">
            <w:pPr>
              <w:jc w:val="right"/>
              <w:rPr>
                <w:sz w:val="24"/>
                <w:szCs w:val="24"/>
              </w:rPr>
            </w:pPr>
            <w:proofErr w:type="spellStart"/>
            <w:r w:rsidRPr="0060409A">
              <w:rPr>
                <w:b/>
                <w:bCs/>
                <w:sz w:val="22"/>
                <w:szCs w:val="22"/>
              </w:rPr>
              <w:t>Г.Новицкий</w:t>
            </w:r>
            <w:proofErr w:type="spellEnd"/>
          </w:p>
        </w:tc>
      </w:tr>
    </w:tbl>
    <w:p w:rsidR="0060409A" w:rsidRPr="0060409A" w:rsidRDefault="0060409A" w:rsidP="0060409A">
      <w:pPr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 </w:t>
      </w:r>
    </w:p>
    <w:tbl>
      <w:tblPr>
        <w:tblStyle w:val="tablencpi"/>
        <w:tblW w:w="5000" w:type="pct"/>
        <w:tblLook w:val="04A0" w:firstRow="1" w:lastRow="0" w:firstColumn="1" w:lastColumn="0" w:noHBand="0" w:noVBand="1"/>
      </w:tblPr>
      <w:tblGrid>
        <w:gridCol w:w="7016"/>
        <w:gridCol w:w="2339"/>
      </w:tblGrid>
      <w:tr w:rsidR="0060409A" w:rsidRPr="0060409A" w:rsidTr="0060409A">
        <w:tc>
          <w:tcPr>
            <w:tcW w:w="375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0409A" w:rsidRPr="0060409A" w:rsidRDefault="0060409A" w:rsidP="0060409A">
            <w:pPr>
              <w:ind w:firstLine="567"/>
              <w:jc w:val="both"/>
              <w:rPr>
                <w:sz w:val="24"/>
                <w:szCs w:val="24"/>
              </w:rPr>
            </w:pPr>
            <w:r w:rsidRPr="0060409A">
              <w:rPr>
                <w:sz w:val="24"/>
                <w:szCs w:val="24"/>
              </w:rPr>
              <w:t> </w:t>
            </w:r>
          </w:p>
        </w:tc>
        <w:tc>
          <w:tcPr>
            <w:tcW w:w="125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0409A" w:rsidRPr="0060409A" w:rsidRDefault="0060409A" w:rsidP="0060409A">
            <w:pPr>
              <w:spacing w:after="120"/>
              <w:rPr>
                <w:sz w:val="22"/>
                <w:szCs w:val="22"/>
              </w:rPr>
            </w:pPr>
            <w:r w:rsidRPr="0060409A">
              <w:rPr>
                <w:sz w:val="22"/>
                <w:szCs w:val="22"/>
              </w:rPr>
              <w:t>УТВЕРЖДЕНО</w:t>
            </w:r>
          </w:p>
          <w:p w:rsidR="0060409A" w:rsidRPr="0060409A" w:rsidRDefault="0060409A" w:rsidP="0060409A">
            <w:pPr>
              <w:rPr>
                <w:sz w:val="22"/>
                <w:szCs w:val="22"/>
              </w:rPr>
            </w:pPr>
            <w:r w:rsidRPr="0060409A">
              <w:rPr>
                <w:sz w:val="22"/>
                <w:szCs w:val="22"/>
              </w:rPr>
              <w:t xml:space="preserve">Постановление </w:t>
            </w:r>
            <w:r w:rsidRPr="0060409A">
              <w:rPr>
                <w:sz w:val="22"/>
                <w:szCs w:val="22"/>
              </w:rPr>
              <w:br/>
              <w:t xml:space="preserve">Совета Министров </w:t>
            </w:r>
            <w:r w:rsidRPr="0060409A">
              <w:rPr>
                <w:sz w:val="22"/>
                <w:szCs w:val="22"/>
              </w:rPr>
              <w:br/>
              <w:t>Республики Беларусь</w:t>
            </w:r>
          </w:p>
          <w:p w:rsidR="0060409A" w:rsidRPr="0060409A" w:rsidRDefault="0060409A" w:rsidP="0060409A">
            <w:pPr>
              <w:rPr>
                <w:sz w:val="22"/>
                <w:szCs w:val="22"/>
              </w:rPr>
            </w:pPr>
            <w:r w:rsidRPr="0060409A">
              <w:rPr>
                <w:sz w:val="22"/>
                <w:szCs w:val="22"/>
              </w:rPr>
              <w:t>26.08.2002 № 1155</w:t>
            </w:r>
          </w:p>
        </w:tc>
      </w:tr>
    </w:tbl>
    <w:p w:rsidR="0060409A" w:rsidRPr="0060409A" w:rsidRDefault="0060409A" w:rsidP="0060409A">
      <w:pPr>
        <w:spacing w:before="240" w:after="240"/>
        <w:rPr>
          <w:rFonts w:eastAsia="Times New Roman"/>
          <w:b/>
          <w:bCs/>
          <w:sz w:val="24"/>
          <w:szCs w:val="24"/>
          <w:lang w:eastAsia="ru-RU"/>
        </w:rPr>
      </w:pPr>
      <w:r w:rsidRPr="0060409A">
        <w:rPr>
          <w:rFonts w:eastAsia="Times New Roman"/>
          <w:b/>
          <w:bCs/>
          <w:sz w:val="24"/>
          <w:szCs w:val="24"/>
          <w:lang w:eastAsia="ru-RU"/>
        </w:rPr>
        <w:t>ПОЛОЖЕНИЕ</w:t>
      </w:r>
      <w:r w:rsidRPr="0060409A">
        <w:rPr>
          <w:rFonts w:eastAsia="Times New Roman"/>
          <w:b/>
          <w:bCs/>
          <w:sz w:val="24"/>
          <w:szCs w:val="24"/>
          <w:lang w:eastAsia="ru-RU"/>
        </w:rPr>
        <w:br/>
        <w:t>о комиссии по оздоровлению и санаторно-курортному лечению населения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 xml:space="preserve">1. Комиссия по оздоровлению и санаторно-курортному лечению населения (далее – комиссия) создается в любой организации для обеспечения распределения и выдачи путевок на оздоровление и санаторно-курортное лечение, приобретаемых Республиканским центром по оздоровлению и санаторно-курортному лечению населения </w:t>
      </w:r>
      <w:r w:rsidRPr="0060409A">
        <w:rPr>
          <w:rFonts w:eastAsia="Times New Roman"/>
          <w:sz w:val="24"/>
          <w:szCs w:val="24"/>
          <w:lang w:eastAsia="ru-RU"/>
        </w:rPr>
        <w:lastRenderedPageBreak/>
        <w:t>(далее – Центр) за счет средств республиканского бюджета и средств государственного социального страхования.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В учреждениях профессионально-технического, среднего специального, высшего образования, организациях, реализующих образовательные программы послевузовского образования, создаются две комиссии – для работников и для обучающихся в дневной форме получения образования (далее – обучающиеся).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2. Комиссия осуществляет свою деятельность в соответствии с Положением о порядке направления населения на санаторно-курортное лечение и оздоровление, утвержденным Указом Президента Республики Беларусь от 28 августа 2006 г. № 542 «О санаторно-курортном лечении и оздоровлении населения» (Национальный реестр правовых актов Республики Беларусь, 2006 г., № 143, 1/7882), настоящим Положением и иными актами законодательства.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3. Комиссия создается приказом организации в составе не менее трех человек (председатель, лицо, ответственное за хранение и выдачу путевок, и другие члены комиссии), за исключением организаций с численностью работников до 5 человек, в которых назначается лицо, ответственное за организацию санаторно-курортного лечения и оздоровления.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4. Для постановки организации на обслуживание в Центр руководитель организации представляет в Центр (в городе, районе по месту регистрации организации):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копию приказа о создании комиссии;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сведения о численности работников организации (обучающихся);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справку органов Фонда социальной защиты населения Министерства труда и социальной защиты о регистрации в качестве плательщиков и уплате страховых взносов в этот фонд (с указанием регистрационного номера);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сведения о численности лиц, имеющих право в соответствии с законодательством на бесплатное санаторно-курортное лечение и оздоровление.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5. Комиссия ведет учет нуждающихся в оздоровлении и санаторно-курортном лечении на основании письменных заявлений работников (обучающихся), военнослужащих, лиц начальствующего и рядового состава Следственного комитета, Государственного комитета судебных экспертиз, органов внутренних дел, органов и подразделений по чрезвычайным ситуациям, органов финансовых расследований Комитета государственного контроля (далее – военнослужащие, лица начальствующего и рядового состава), справок врачебно-консультационной комиссии о необходимости санаторно-курортного лечения, копий документов работников (обучающихся), военнослужащих, лиц начальствующего и рядового состава, подтверждающих льготы на санаторно-курортное лечение и оздоровление.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Сведения о постановке на учет должны отражаться в журнале регистрации заявлений работников (обучающихся), военнослужащих, лиц начальствующего и рядового состава на выделение путевок на санаторно-курортное лечение и оздоровление, который ведется по форме, утверждаемой Республиканским центром по оздоровлению и санаторно-курортному лечению населения.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Раздельно учитываются заявления на выделение путевок за счет средств государственного социального страхования и средств республиканского бюджета.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6. Ежеквартально комиссия направляет в Центр по месту регистрации организации заявки на выделение путевок, приобретаемых за счет средств государственного социального страхования, и заявки на выделение путевок за счет республиканского бюджета.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Путевки по мере поступления в организацию подлежат обязательной регистрации в журнале учета путевок в санаторно-курортные и оздоровительные организации, который ведется по форме, утверждаемой Республиканским центром по оздоровлению и санаторно-курортному лечению населения.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Отдельно учитываются и регистрируются путевки, приобретенные за счет средств республиканского бюджета, и путевки, приобретенные за счет средств государственного социального страхования.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 xml:space="preserve">7. Комиссия информирует работников организации (обучающихся), военнослужащих, лиц начальствующего и рядового состава о поступивших путевках на санаторно-курортное лечение и оздоровление, а также о принятых решениях по их выдаче. Решения комиссии принимаются коллегиально и отражаются в протоколах, в которых содержатся сведения об основаниях для выдачи и условиях выдачи путевок (бесплатно, с частичной оплатой). Протоколы решения комиссии подписываются председателем и членами комиссии, а в организациях </w:t>
      </w:r>
      <w:proofErr w:type="gramStart"/>
      <w:r w:rsidRPr="0060409A">
        <w:rPr>
          <w:rFonts w:eastAsia="Times New Roman"/>
          <w:sz w:val="24"/>
          <w:szCs w:val="24"/>
          <w:lang w:eastAsia="ru-RU"/>
        </w:rPr>
        <w:t>с численностью</w:t>
      </w:r>
      <w:proofErr w:type="gramEnd"/>
      <w:r w:rsidRPr="0060409A">
        <w:rPr>
          <w:rFonts w:eastAsia="Times New Roman"/>
          <w:sz w:val="24"/>
          <w:szCs w:val="24"/>
          <w:lang w:eastAsia="ru-RU"/>
        </w:rPr>
        <w:t xml:space="preserve"> работающих до 5 человек – лицом, ответственным за организацию санаторно-курортного лечения и оздоровления работников, и руководителем организации.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8. Выдача путевок в организации производится в соответствии с законодательством. О выданных путевках производится отметка в журнале учета путевок, названном в части второй пункта 6 настоящего Положения.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9. В исключительных случаях, например при невостребованности путевки в организации, комиссией производится ее возврат в Центр для последующей передачи в другую организацию. При этом по согласованию со специалистом Центра оформляется накладная на возврат путевки в двух экземплярах за подписью руководителя организации и главного бухгалтера.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10. Комиссия ежеквартально составляет отчеты об использовании путевок по формам, утверждаемым Центром, которые представляются в Центр в установленные сроки. По запросу Центра организация представляет оперативную информацию о санаторно-курортном лечении и оздоровлении работников (обучающихся), военнослужащих, лиц начальствующего и рядового состава и их детей.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 Председатель комиссии обеспечивает: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11.1. учет работников (обучающихся), военнослужащих, лиц начальствующего и рядового состава, нуждающихся по медицинским показаниям в санаторно-курортном лечении;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11.2. учет лиц, имеющих право на бесплатное санаторно-курортное лечение и оздоровление в соответствии с законодательством Республики Беларусь;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11.3. учет и хранение заявлений работников (обучающихся), военнослужащих, лиц начальствующего и рядового состава и других документов (справок, копий документов, подтверждающих льготы) о выделении путевок на санаторно-курортное лечение и оздоровление за счет средств республиканского бюджета или средств государственного социального страхования;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11.4. сбор сведений об обучающихся, состоящих на диспансерном учете в комиссии для обучающихся на дневной форме обучения, включая аспирантов;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11.5. подготовку заседаний комиссии и своевременность их проведения;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11.6. оформление протоколов заседаний комиссии;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11.7. предоставление отчетов об использовании путевок и оперативной информации по требованию Центра, его областных и Минского городского управлений;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11.8. информирование нанимателей о состоянии организации санаторно-курортного лечения и оздоровления работников (обучающихся), военнослужащих, лиц начальствующего и рядового состава;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11.9. хранение в порядке, установленном для финансовых документов, путевок на санаторно-курортное лечение и оздоровление, приходных и расходных документов по путевкам, справок о размере среднемесячного денежного дохода (заработной платы, денежного довольствия, пенсии, стипендии) получателей путевок, журналов учета путевок и других документов.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12. Лицо, ответственное за хранение и выдачу путевок комиссии: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12.1. определяет размер частичной платы за путевки, полученные за счет средств государственного социального страхования и средств республиканского бюджета в соответствии с Указом Президента Республики Беларусь от 28 августа 2006 г. № 542 «О санаторно-курортном лечении и оздоровлении населения;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12.2. выдает путевки на основании выписки из протокола комиссии (копии протокола) о выделении путевок;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12.3. своевременно отслеживает публикации в официальных источниках информации о величине начисленной среднемесячной заработной платы работников Республики Беларусь по данным Национального статистического комитета.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12</w:t>
      </w:r>
      <w:r w:rsidRPr="0060409A">
        <w:rPr>
          <w:rFonts w:eastAsia="Times New Roman"/>
          <w:sz w:val="24"/>
          <w:szCs w:val="24"/>
          <w:vertAlign w:val="superscript"/>
          <w:lang w:eastAsia="ru-RU"/>
        </w:rPr>
        <w:t>1</w:t>
      </w:r>
      <w:r w:rsidRPr="0060409A">
        <w:rPr>
          <w:rFonts w:eastAsia="Times New Roman"/>
          <w:sz w:val="24"/>
          <w:szCs w:val="24"/>
          <w:lang w:eastAsia="ru-RU"/>
        </w:rPr>
        <w:t xml:space="preserve">. Лицо, ответственное за организацию санаторно-курортного лечения и оздоровления, в организациях </w:t>
      </w:r>
      <w:proofErr w:type="gramStart"/>
      <w:r w:rsidRPr="0060409A">
        <w:rPr>
          <w:rFonts w:eastAsia="Times New Roman"/>
          <w:sz w:val="24"/>
          <w:szCs w:val="24"/>
          <w:lang w:eastAsia="ru-RU"/>
        </w:rPr>
        <w:t>с численностью</w:t>
      </w:r>
      <w:proofErr w:type="gramEnd"/>
      <w:r w:rsidRPr="0060409A">
        <w:rPr>
          <w:rFonts w:eastAsia="Times New Roman"/>
          <w:sz w:val="24"/>
          <w:szCs w:val="24"/>
          <w:lang w:eastAsia="ru-RU"/>
        </w:rPr>
        <w:t xml:space="preserve"> работающих до 5 человек обеспечивает выполнение пунктов 11 и 12 настоящего Положения.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13. Руководитель организации несет персональную ответственность за соблюдение законодательства при выдаче путевок в организации и обеспечивает эффективность работы комиссии.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 </w:t>
      </w:r>
    </w:p>
    <w:p w:rsidR="0060409A" w:rsidRPr="0060409A" w:rsidRDefault="0060409A" w:rsidP="0060409A">
      <w:pPr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60409A">
        <w:rPr>
          <w:rFonts w:eastAsia="Times New Roman"/>
          <w:sz w:val="24"/>
          <w:szCs w:val="24"/>
          <w:lang w:eastAsia="ru-RU"/>
        </w:rPr>
        <w:t> </w:t>
      </w:r>
    </w:p>
    <w:p w:rsidR="0060409A" w:rsidRDefault="0060409A"/>
    <w:sectPr w:rsidR="00604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09A"/>
    <w:rsid w:val="0060409A"/>
    <w:rsid w:val="0090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1E800"/>
  <w15:chartTrackingRefBased/>
  <w15:docId w15:val="{03602219-2283-4BB9-B72F-C5A2E17BE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30"/>
        <w:szCs w:val="30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cpi">
    <w:name w:val="tablencpi"/>
    <w:basedOn w:val="a1"/>
    <w:rsid w:val="0060409A"/>
    <w:rPr>
      <w:rFonts w:eastAsia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6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OK</cp:lastModifiedBy>
  <cp:revision>1</cp:revision>
  <dcterms:created xsi:type="dcterms:W3CDTF">2021-01-14T13:35:00Z</dcterms:created>
  <dcterms:modified xsi:type="dcterms:W3CDTF">2021-01-14T13:38:00Z</dcterms:modified>
</cp:coreProperties>
</file>